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5C834AFB"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03C98">
        <w:rPr>
          <w:rFonts w:ascii="BIZ UD明朝 Medium" w:eastAsia="BIZ UD明朝 Medium" w:hAnsi="ＭＳ 明朝" w:hint="eastAsia"/>
        </w:rPr>
        <w:t>薬用冷蔵ショーケース　４</w:t>
      </w:r>
      <w:r w:rsidR="003E7086">
        <w:rPr>
          <w:rFonts w:ascii="BIZ UD明朝 Medium" w:eastAsia="BIZ UD明朝 Medium" w:hAnsi="ＭＳ 明朝" w:hint="eastAsia"/>
          <w:szCs w:val="22"/>
        </w:rPr>
        <w:t>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6818"/>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3C98"/>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799"/>
    <w:rsid w:val="003D1BD5"/>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B58"/>
    <w:rsid w:val="00695E9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00B4"/>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47E9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48</cp:revision>
  <cp:lastPrinted>2025-10-10T01:25:00Z</cp:lastPrinted>
  <dcterms:created xsi:type="dcterms:W3CDTF">2021-05-12T08:54:00Z</dcterms:created>
  <dcterms:modified xsi:type="dcterms:W3CDTF">2025-10-10T01:27:00Z</dcterms:modified>
</cp:coreProperties>
</file>